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067F6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067F6D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Pr="00067F6D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bookmarkStart w:id="0" w:name="_Hlk33370708"/>
      <w:r w:rsidR="00067F6D" w:rsidRPr="00067F6D">
        <w:rPr>
          <w:rFonts w:ascii="宋体" w:eastAsia="宋体" w:hAnsi="宋体" w:cs="宋体" w:hint="eastAsia"/>
          <w:b/>
          <w:bCs/>
          <w:sz w:val="28"/>
          <w:szCs w:val="28"/>
        </w:rPr>
        <w:t>铝铵法氧化铝的制备及其在丙烷脱氢催化剂中的应用研究</w:t>
      </w:r>
      <w:bookmarkEnd w:id="0"/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067F6D">
        <w:rPr>
          <w:rFonts w:ascii="宋体" w:eastAsia="宋体" w:hAnsi="宋体" w:cs="宋体" w:hint="eastAsia"/>
          <w:b/>
          <w:bCs/>
          <w:sz w:val="28"/>
          <w:szCs w:val="28"/>
        </w:rPr>
        <w:t>刘红光</w:t>
      </w:r>
    </w:p>
    <w:p w:rsidR="00694774" w:rsidRPr="00067F6D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067F6D">
        <w:rPr>
          <w:rFonts w:ascii="宋体" w:eastAsia="宋体" w:hAnsi="宋体" w:cs="宋体" w:hint="eastAsia"/>
          <w:b/>
          <w:bCs/>
          <w:sz w:val="28"/>
          <w:szCs w:val="28"/>
        </w:rPr>
        <w:t>董晓敏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067F6D">
        <w:rPr>
          <w:rFonts w:ascii="宋体" w:eastAsia="宋体" w:hAnsi="宋体" w:cs="宋体" w:hint="eastAsia"/>
          <w:sz w:val="28"/>
          <w:szCs w:val="28"/>
        </w:rPr>
        <w:t>于海斌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67F6D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bookmarkStart w:id="1" w:name="_Hlk40169711"/>
      <w:r w:rsidR="00936C27" w:rsidRPr="00936C27">
        <w:rPr>
          <w:rFonts w:ascii="宋体" w:eastAsia="宋体" w:hAnsi="宋体" w:cs="宋体" w:hint="eastAsia"/>
          <w:sz w:val="28"/>
          <w:szCs w:val="28"/>
        </w:rPr>
        <w:t>滕厚开</w:t>
      </w:r>
      <w:r w:rsidR="00936C27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C27">
        <w:rPr>
          <w:rFonts w:ascii="宋体" w:eastAsia="宋体" w:hAnsi="宋体" w:cs="宋体"/>
          <w:sz w:val="28"/>
          <w:szCs w:val="28"/>
        </w:rPr>
        <w:t xml:space="preserve"> </w:t>
      </w:r>
      <w:r w:rsidR="00936C27" w:rsidRPr="00936C27">
        <w:rPr>
          <w:rFonts w:ascii="宋体" w:eastAsia="宋体" w:hAnsi="宋体" w:cs="宋体" w:hint="eastAsia"/>
          <w:sz w:val="28"/>
          <w:szCs w:val="28"/>
        </w:rPr>
        <w:t>中</w:t>
      </w:r>
      <w:bookmarkEnd w:id="1"/>
      <w:r w:rsidR="00936C27" w:rsidRPr="00936C27">
        <w:rPr>
          <w:rFonts w:ascii="宋体" w:eastAsia="宋体" w:hAnsi="宋体" w:cs="宋体" w:hint="eastAsia"/>
          <w:sz w:val="28"/>
          <w:szCs w:val="28"/>
        </w:rPr>
        <w:t>海油天津化工研究设计院有限公司</w:t>
      </w:r>
    </w:p>
    <w:p w:rsidR="00936C27" w:rsidRDefault="00936C2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章文军</w:t>
      </w:r>
      <w:r w:rsidRPr="00936C2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936C27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36C27" w:rsidRPr="00936C27" w:rsidRDefault="00936C27" w:rsidP="00936C27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936C27">
        <w:rPr>
          <w:rFonts w:ascii="宋体" w:eastAsia="宋体" w:hAnsi="宋体" w:cs="宋体" w:hint="eastAsia"/>
          <w:sz w:val="28"/>
          <w:szCs w:val="28"/>
        </w:rPr>
        <w:t xml:space="preserve">韩恩山 </w:t>
      </w:r>
      <w:r w:rsidRPr="00936C27">
        <w:rPr>
          <w:rFonts w:ascii="宋体" w:eastAsia="宋体" w:hAnsi="宋体" w:cs="宋体"/>
          <w:sz w:val="28"/>
          <w:szCs w:val="28"/>
        </w:rPr>
        <w:t xml:space="preserve"> </w:t>
      </w:r>
      <w:r w:rsidRPr="00936C27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936C27" w:rsidRDefault="00936C27" w:rsidP="00936C27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bookmarkStart w:id="2" w:name="_Hlk40169785"/>
      <w:r>
        <w:rPr>
          <w:rFonts w:ascii="宋体" w:eastAsia="宋体" w:hAnsi="宋体" w:cs="宋体" w:hint="eastAsia"/>
          <w:sz w:val="28"/>
          <w:szCs w:val="28"/>
        </w:rPr>
        <w:t>朱令之</w:t>
      </w:r>
      <w:r w:rsidRPr="00936C2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936C27">
        <w:rPr>
          <w:rFonts w:ascii="宋体" w:eastAsia="宋体" w:hAnsi="宋体" w:cs="宋体"/>
          <w:sz w:val="28"/>
          <w:szCs w:val="28"/>
        </w:rPr>
        <w:t xml:space="preserve"> </w:t>
      </w:r>
      <w:r w:rsidRPr="00936C27">
        <w:rPr>
          <w:rFonts w:ascii="宋体" w:eastAsia="宋体" w:hAnsi="宋体" w:cs="宋体" w:hint="eastAsia"/>
          <w:sz w:val="28"/>
          <w:szCs w:val="28"/>
        </w:rPr>
        <w:t>河北工业大学</w:t>
      </w:r>
    </w:p>
    <w:bookmarkEnd w:id="2"/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936C27">
        <w:rPr>
          <w:rFonts w:ascii="宋体" w:eastAsia="宋体" w:hAnsi="宋体" w:cs="宋体" w:hint="eastAsia"/>
          <w:sz w:val="28"/>
          <w:szCs w:val="28"/>
        </w:rPr>
        <w:t>何艳贞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C27">
        <w:rPr>
          <w:rFonts w:ascii="宋体" w:eastAsia="宋体" w:hAnsi="宋体" w:cs="宋体"/>
          <w:sz w:val="28"/>
          <w:szCs w:val="28"/>
        </w:rPr>
        <w:t xml:space="preserve"> </w:t>
      </w:r>
      <w:r w:rsidR="007F6674"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C27">
        <w:rPr>
          <w:rFonts w:ascii="宋体" w:eastAsia="宋体" w:hAnsi="宋体" w:cs="宋体"/>
          <w:sz w:val="28"/>
          <w:szCs w:val="28"/>
        </w:rPr>
        <w:t xml:space="preserve"> </w:t>
      </w:r>
      <w:r w:rsidR="00936C27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936C27">
        <w:rPr>
          <w:rFonts w:ascii="宋体" w:eastAsia="宋体" w:hAnsi="宋体" w:cs="宋体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936C27"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5F3AFA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936C27">
        <w:rPr>
          <w:rFonts w:ascii="宋体" w:eastAsia="宋体" w:hAnsi="宋体" w:cs="宋体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5F3AFA">
        <w:rPr>
          <w:rFonts w:ascii="宋体" w:eastAsia="宋体" w:hAnsi="宋体" w:cs="宋体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36C27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936C27" w:rsidRPr="00936C27">
        <w:rPr>
          <w:rFonts w:ascii="宋体" w:eastAsia="宋体" w:hAnsi="宋体" w:cs="宋体"/>
          <w:bCs/>
          <w:sz w:val="28"/>
          <w:szCs w:val="28"/>
        </w:rPr>
        <w:t>yzhe87@163.com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5F3AFA">
        <w:rPr>
          <w:rFonts w:ascii="宋体" w:eastAsia="宋体" w:hAnsi="宋体" w:cs="宋体"/>
          <w:bCs/>
          <w:sz w:val="28"/>
          <w:szCs w:val="28"/>
        </w:rPr>
        <w:t>18846193179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C48" w:rsidRDefault="003B7C48" w:rsidP="00156F32">
      <w:r>
        <w:separator/>
      </w:r>
    </w:p>
  </w:endnote>
  <w:endnote w:type="continuationSeparator" w:id="0">
    <w:p w:rsidR="003B7C48" w:rsidRDefault="003B7C48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C48" w:rsidRDefault="003B7C48" w:rsidP="00156F32">
      <w:r>
        <w:separator/>
      </w:r>
    </w:p>
  </w:footnote>
  <w:footnote w:type="continuationSeparator" w:id="0">
    <w:p w:rsidR="003B7C48" w:rsidRDefault="003B7C48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67F6D"/>
    <w:rsid w:val="000A6E92"/>
    <w:rsid w:val="00156F32"/>
    <w:rsid w:val="00262254"/>
    <w:rsid w:val="0027684A"/>
    <w:rsid w:val="003B7C48"/>
    <w:rsid w:val="003F7ABD"/>
    <w:rsid w:val="0041086B"/>
    <w:rsid w:val="004260CA"/>
    <w:rsid w:val="0058759F"/>
    <w:rsid w:val="005D7030"/>
    <w:rsid w:val="005F2ED9"/>
    <w:rsid w:val="005F3AFA"/>
    <w:rsid w:val="00625FF4"/>
    <w:rsid w:val="00694774"/>
    <w:rsid w:val="006A3BBD"/>
    <w:rsid w:val="006D2822"/>
    <w:rsid w:val="006F6A93"/>
    <w:rsid w:val="007F6674"/>
    <w:rsid w:val="00813839"/>
    <w:rsid w:val="009313BF"/>
    <w:rsid w:val="00936C27"/>
    <w:rsid w:val="009A415B"/>
    <w:rsid w:val="00A738E3"/>
    <w:rsid w:val="00B0084C"/>
    <w:rsid w:val="00B75B7E"/>
    <w:rsid w:val="00BD1B06"/>
    <w:rsid w:val="00C810B6"/>
    <w:rsid w:val="00CA0386"/>
    <w:rsid w:val="00CA20AF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32842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董 晓敏</cp:lastModifiedBy>
  <cp:revision>6</cp:revision>
  <dcterms:created xsi:type="dcterms:W3CDTF">2020-05-12T01:48:00Z</dcterms:created>
  <dcterms:modified xsi:type="dcterms:W3CDTF">2020-05-13T01:04:00Z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