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无机化学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论文题目：新型光致变色和质子导电晶体的合成、结构及性质研究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杨春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李雪琦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主席：王庆伦    南开大学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委员：李志强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河北工业大学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徐  阳    河北工业大学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张西慧    河北工业大学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王振平</w:t>
      </w:r>
      <w:r>
        <w:rPr>
          <w:rFonts w:hint="eastAsia" w:ascii="宋体" w:hAnsi="宋体" w:eastAsia="宋体" w:cs="宋体"/>
          <w:sz w:val="28"/>
          <w:szCs w:val="28"/>
        </w:rPr>
        <w:t xml:space="preserve">    河北工业大学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张姝明    </w:t>
      </w:r>
      <w:r>
        <w:rPr>
          <w:rFonts w:hint="eastAsia" w:ascii="宋体" w:hAnsi="宋体" w:eastAsia="宋体" w:cs="宋体"/>
          <w:sz w:val="28"/>
          <w:szCs w:val="28"/>
        </w:rPr>
        <w:t>河北工业大学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王振平    </w:t>
      </w:r>
      <w:r>
        <w:rPr>
          <w:rFonts w:hint="eastAsia" w:ascii="宋体" w:hAnsi="宋体" w:eastAsia="宋体" w:cs="宋体"/>
          <w:sz w:val="28"/>
          <w:szCs w:val="28"/>
        </w:rPr>
        <w:t>河北工业大学</w:t>
      </w:r>
      <w:bookmarkStart w:id="0" w:name="_GoBack"/>
      <w:bookmarkEnd w:id="0"/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秘书：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杨春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 xml:space="preserve">副教授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</w:rPr>
        <w:t>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2020年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月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28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日（星期 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四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）</w:t>
      </w:r>
      <w:r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  <w:t>上午8</w:t>
      </w:r>
      <w:r>
        <w:rPr>
          <w:rFonts w:hint="default" w:ascii="Times New Roman" w:hAnsi="Times New Roman" w:eastAsia="宋体" w:cs="Times New Roman"/>
          <w:sz w:val="28"/>
          <w:szCs w:val="28"/>
        </w:rPr>
        <w:t>：00</w:t>
      </w:r>
    </w:p>
    <w:p>
      <w:pPr>
        <w:spacing w:line="360" w:lineRule="auto"/>
        <w:rPr>
          <w:rFonts w:hint="eastAsia" w:ascii="宋体" w:hAnsi="宋体" w:eastAsia="宋体" w:cs="宋体"/>
          <w:b/>
          <w:color w:val="FF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腾讯会议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欲参加会议的相关专业师生请至少提前</w:t>
      </w:r>
      <w:r>
        <w:rPr>
          <w:rFonts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天与答辩秘书（</w:t>
      </w:r>
      <w:r>
        <w:rPr>
          <w:rFonts w:ascii="Times New Roman" w:hAnsi="Times New Roman" w:cs="Times New Roman"/>
          <w:color w:val="323232"/>
          <w:sz w:val="28"/>
          <w:szCs w:val="28"/>
        </w:rPr>
        <w:t>ychun@hebut.edu.cn</w:t>
      </w:r>
      <w:r>
        <w:rPr>
          <w:rFonts w:hint="eastAsia"/>
          <w:color w:val="323232"/>
          <w:sz w:val="28"/>
          <w:szCs w:val="28"/>
        </w:rPr>
        <w:t>或电话：</w:t>
      </w:r>
      <w:r>
        <w:rPr>
          <w:rFonts w:ascii="Times New Roman" w:hAnsi="Times New Roman" w:cs="Times New Roman"/>
          <w:color w:val="323232"/>
          <w:sz w:val="28"/>
          <w:szCs w:val="28"/>
        </w:rPr>
        <w:t>13920688755</w:t>
      </w:r>
      <w:r>
        <w:rPr>
          <w:rFonts w:ascii="宋体" w:hAnsi="宋体" w:eastAsia="宋体" w:cs="宋体"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联系，获取进入会议的方法。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66F53"/>
    <w:rsid w:val="00FA2EEF"/>
    <w:rsid w:val="15A9634A"/>
    <w:rsid w:val="269D2F9C"/>
    <w:rsid w:val="2BC145F7"/>
    <w:rsid w:val="2C940E53"/>
    <w:rsid w:val="2E317B8D"/>
    <w:rsid w:val="34D33A2D"/>
    <w:rsid w:val="3B976485"/>
    <w:rsid w:val="3C6E0495"/>
    <w:rsid w:val="3CF94CC7"/>
    <w:rsid w:val="4C04289F"/>
    <w:rsid w:val="55AE56F8"/>
    <w:rsid w:val="56A4667D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0</TotalTime>
  <ScaleCrop>false</ScaleCrop>
  <LinksUpToDate>false</LinksUpToDate>
  <CharactersWithSpaces>211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Administrator</cp:lastModifiedBy>
  <dcterms:modified xsi:type="dcterms:W3CDTF">2020-05-26T03:17:42Z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